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82E142F" w:rsidR="00C65C0A" w:rsidRPr="00C8154D" w:rsidRDefault="00C8154D" w:rsidP="00C8154D">
      <w:pPr>
        <w:jc w:val="center"/>
        <w:rPr>
          <w:b/>
          <w:sz w:val="24"/>
          <w:szCs w:val="24"/>
        </w:rPr>
      </w:pPr>
      <w:r w:rsidRPr="00C8154D">
        <w:rPr>
          <w:b/>
          <w:sz w:val="24"/>
          <w:szCs w:val="24"/>
        </w:rPr>
        <w:t>West Point Public Library Board Meeting</w:t>
      </w:r>
    </w:p>
    <w:p w14:paraId="00000002" w14:textId="6AC903D2" w:rsidR="00C65C0A" w:rsidRPr="00C8154D" w:rsidRDefault="00C8154D" w:rsidP="00C8154D">
      <w:pPr>
        <w:jc w:val="center"/>
        <w:rPr>
          <w:b/>
          <w:sz w:val="24"/>
          <w:szCs w:val="24"/>
        </w:rPr>
      </w:pPr>
      <w:r w:rsidRPr="00C8154D">
        <w:rPr>
          <w:b/>
          <w:sz w:val="24"/>
          <w:szCs w:val="24"/>
        </w:rPr>
        <w:t>September 12, 2023 at 6:00 p.m.</w:t>
      </w:r>
    </w:p>
    <w:p w14:paraId="00000003" w14:textId="77777777" w:rsidR="00C65C0A" w:rsidRPr="00C8154D" w:rsidRDefault="00C65C0A">
      <w:pPr>
        <w:rPr>
          <w:b/>
          <w:sz w:val="24"/>
          <w:szCs w:val="24"/>
        </w:rPr>
      </w:pPr>
    </w:p>
    <w:p w14:paraId="00000004" w14:textId="77777777" w:rsidR="00C65C0A" w:rsidRPr="00C8154D" w:rsidRDefault="00C8154D">
      <w:pPr>
        <w:rPr>
          <w:sz w:val="24"/>
          <w:szCs w:val="24"/>
        </w:rPr>
      </w:pPr>
      <w:r w:rsidRPr="00C8154D">
        <w:rPr>
          <w:b/>
          <w:sz w:val="24"/>
          <w:szCs w:val="24"/>
        </w:rPr>
        <w:t xml:space="preserve">Present: </w:t>
      </w:r>
      <w:r w:rsidRPr="00C8154D">
        <w:rPr>
          <w:sz w:val="24"/>
          <w:szCs w:val="24"/>
        </w:rPr>
        <w:t xml:space="preserve">Carl Johnston, Suzanne Menke, Melinda Robey, Bob </w:t>
      </w:r>
      <w:proofErr w:type="spellStart"/>
      <w:r w:rsidRPr="00C8154D">
        <w:rPr>
          <w:sz w:val="24"/>
          <w:szCs w:val="24"/>
        </w:rPr>
        <w:t>Winnike</w:t>
      </w:r>
      <w:proofErr w:type="spellEnd"/>
      <w:r w:rsidRPr="00C8154D">
        <w:rPr>
          <w:sz w:val="24"/>
          <w:szCs w:val="24"/>
        </w:rPr>
        <w:t xml:space="preserve">, Pat </w:t>
      </w:r>
      <w:proofErr w:type="spellStart"/>
      <w:r w:rsidRPr="00C8154D">
        <w:rPr>
          <w:sz w:val="24"/>
          <w:szCs w:val="24"/>
        </w:rPr>
        <w:t>Krogmeier</w:t>
      </w:r>
      <w:proofErr w:type="spellEnd"/>
    </w:p>
    <w:p w14:paraId="00000005" w14:textId="77777777" w:rsidR="00C65C0A" w:rsidRPr="00C8154D" w:rsidRDefault="00C8154D">
      <w:pPr>
        <w:rPr>
          <w:sz w:val="24"/>
          <w:szCs w:val="24"/>
        </w:rPr>
      </w:pPr>
      <w:r w:rsidRPr="00C8154D">
        <w:rPr>
          <w:b/>
          <w:sz w:val="24"/>
          <w:szCs w:val="24"/>
        </w:rPr>
        <w:t xml:space="preserve">Absent: </w:t>
      </w:r>
      <w:r w:rsidRPr="00C8154D">
        <w:rPr>
          <w:sz w:val="24"/>
          <w:szCs w:val="24"/>
        </w:rPr>
        <w:t xml:space="preserve">Mary Link, Vicky </w:t>
      </w:r>
      <w:proofErr w:type="spellStart"/>
      <w:r w:rsidRPr="00C8154D">
        <w:rPr>
          <w:sz w:val="24"/>
          <w:szCs w:val="24"/>
        </w:rPr>
        <w:t>Lundeby</w:t>
      </w:r>
      <w:proofErr w:type="spellEnd"/>
    </w:p>
    <w:p w14:paraId="00000006" w14:textId="77777777" w:rsidR="00C65C0A" w:rsidRPr="00C8154D" w:rsidRDefault="00C8154D">
      <w:pPr>
        <w:rPr>
          <w:sz w:val="24"/>
          <w:szCs w:val="24"/>
        </w:rPr>
      </w:pPr>
      <w:r w:rsidRPr="00C8154D">
        <w:rPr>
          <w:b/>
          <w:sz w:val="24"/>
          <w:szCs w:val="24"/>
        </w:rPr>
        <w:t xml:space="preserve">Agenda Approval: </w:t>
      </w:r>
      <w:r w:rsidRPr="00C8154D">
        <w:rPr>
          <w:sz w:val="24"/>
          <w:szCs w:val="24"/>
        </w:rPr>
        <w:t>Moved by Suzanne, seconded by Bob</w:t>
      </w:r>
    </w:p>
    <w:p w14:paraId="00000007" w14:textId="77777777" w:rsidR="00C65C0A" w:rsidRPr="00C8154D" w:rsidRDefault="00C8154D">
      <w:pPr>
        <w:rPr>
          <w:sz w:val="24"/>
          <w:szCs w:val="24"/>
        </w:rPr>
      </w:pPr>
      <w:r w:rsidRPr="00C8154D">
        <w:rPr>
          <w:b/>
          <w:sz w:val="24"/>
          <w:szCs w:val="24"/>
        </w:rPr>
        <w:t xml:space="preserve">Minute Approval: </w:t>
      </w:r>
      <w:r w:rsidRPr="00C8154D">
        <w:rPr>
          <w:sz w:val="24"/>
          <w:szCs w:val="24"/>
        </w:rPr>
        <w:t>Moved by Suzanne, seconded by Carl</w:t>
      </w:r>
    </w:p>
    <w:p w14:paraId="00000008" w14:textId="77777777" w:rsidR="00C65C0A" w:rsidRPr="00C8154D" w:rsidRDefault="00C8154D">
      <w:pPr>
        <w:rPr>
          <w:sz w:val="24"/>
          <w:szCs w:val="24"/>
        </w:rPr>
      </w:pPr>
      <w:r w:rsidRPr="00C8154D">
        <w:rPr>
          <w:b/>
          <w:sz w:val="24"/>
          <w:szCs w:val="24"/>
        </w:rPr>
        <w:t xml:space="preserve">Bill Approval: </w:t>
      </w:r>
      <w:r w:rsidRPr="00C8154D">
        <w:rPr>
          <w:sz w:val="24"/>
          <w:szCs w:val="24"/>
        </w:rPr>
        <w:t>Moved by Melinda, second by Bob</w:t>
      </w:r>
    </w:p>
    <w:p w14:paraId="00000009" w14:textId="77777777" w:rsidR="00C65C0A" w:rsidRPr="00C8154D" w:rsidRDefault="00C65C0A">
      <w:pPr>
        <w:rPr>
          <w:sz w:val="24"/>
          <w:szCs w:val="24"/>
        </w:rPr>
      </w:pPr>
    </w:p>
    <w:p w14:paraId="0000000A" w14:textId="77777777" w:rsidR="00C65C0A" w:rsidRPr="00C8154D" w:rsidRDefault="00C8154D">
      <w:pPr>
        <w:rPr>
          <w:b/>
          <w:sz w:val="24"/>
          <w:szCs w:val="24"/>
        </w:rPr>
      </w:pPr>
      <w:r w:rsidRPr="00C8154D">
        <w:rPr>
          <w:b/>
          <w:sz w:val="24"/>
          <w:szCs w:val="24"/>
        </w:rPr>
        <w:t>Reports:</w:t>
      </w:r>
    </w:p>
    <w:p w14:paraId="0000000B" w14:textId="3FE159D1" w:rsidR="00C65C0A" w:rsidRPr="00C8154D" w:rsidRDefault="00C8154D">
      <w:pPr>
        <w:rPr>
          <w:sz w:val="24"/>
          <w:szCs w:val="24"/>
        </w:rPr>
      </w:pPr>
      <w:r w:rsidRPr="00C8154D">
        <w:rPr>
          <w:sz w:val="24"/>
          <w:szCs w:val="24"/>
        </w:rPr>
        <w:t xml:space="preserve">Circulation and STATS were down slightly, but website visits were up. There were 40 new DVDs and 22 large print books added to the library’s shared county rotation.  Dara, along with </w:t>
      </w:r>
      <w:r w:rsidRPr="00C8154D">
        <w:rPr>
          <w:sz w:val="24"/>
          <w:szCs w:val="24"/>
        </w:rPr>
        <w:t>the other four Lee County Libraries, have begun booking program</w:t>
      </w:r>
      <w:r w:rsidRPr="00C8154D">
        <w:rPr>
          <w:sz w:val="24"/>
          <w:szCs w:val="24"/>
        </w:rPr>
        <w:t>s for the 2024 Summer Reading Program. The Annual Survey will be presented to the City Council Members at the October 9, 2023, meeting along with a newsletter. The AWE Early Learning Literacy Computer Warranty was researched and their customer service repr</w:t>
      </w:r>
      <w:r w:rsidRPr="00C8154D">
        <w:rPr>
          <w:sz w:val="24"/>
          <w:szCs w:val="24"/>
        </w:rPr>
        <w:t>esentative stated that our warranty is good through September 9, 2024. Patrons are now able to view the Titanic Exhibit on loan from the Burlington Library through the 28th.  A tour of the Titanic Exhibit was given to HTC students in grades 3-6. The Lee Co</w:t>
      </w:r>
      <w:r w:rsidRPr="00C8154D">
        <w:rPr>
          <w:sz w:val="24"/>
          <w:szCs w:val="24"/>
        </w:rPr>
        <w:t>unty Health Department will hold a Flu Shot Clinic on October 17, 2023, from 2:30-4:00 pm in the Ralph and Patricia Hoenig Community Room. The Lee County Libraries Annual Meeting will be September 26, 2023, at 7:00 p.m. in Keokuk. The Library’s Fall Progra</w:t>
      </w:r>
      <w:r w:rsidRPr="00C8154D">
        <w:rPr>
          <w:sz w:val="24"/>
          <w:szCs w:val="24"/>
        </w:rPr>
        <w:t xml:space="preserve">ms have begun with Preschool Story Time, Senior </w:t>
      </w:r>
      <w:proofErr w:type="spellStart"/>
      <w:r w:rsidRPr="00C8154D">
        <w:rPr>
          <w:sz w:val="24"/>
          <w:szCs w:val="24"/>
        </w:rPr>
        <w:t>Crafternoon</w:t>
      </w:r>
      <w:proofErr w:type="spellEnd"/>
      <w:r w:rsidRPr="00C8154D">
        <w:rPr>
          <w:sz w:val="24"/>
          <w:szCs w:val="24"/>
        </w:rPr>
        <w:t>, 3 on 3, Early Out Bingo, Geri Fit, Titanic Exhibit, and the Early Out STEAM Program.</w:t>
      </w:r>
    </w:p>
    <w:p w14:paraId="0000000C" w14:textId="77777777" w:rsidR="00C65C0A" w:rsidRPr="00C8154D" w:rsidRDefault="00C65C0A">
      <w:pPr>
        <w:rPr>
          <w:sz w:val="24"/>
          <w:szCs w:val="24"/>
        </w:rPr>
      </w:pPr>
    </w:p>
    <w:p w14:paraId="0000000D" w14:textId="77777777" w:rsidR="00C65C0A" w:rsidRPr="00C8154D" w:rsidRDefault="00C8154D">
      <w:pPr>
        <w:rPr>
          <w:b/>
          <w:sz w:val="24"/>
          <w:szCs w:val="24"/>
        </w:rPr>
      </w:pPr>
      <w:r w:rsidRPr="00C8154D">
        <w:rPr>
          <w:b/>
          <w:sz w:val="24"/>
          <w:szCs w:val="24"/>
        </w:rPr>
        <w:t>New Business:</w:t>
      </w:r>
    </w:p>
    <w:p w14:paraId="0000000E" w14:textId="77FEFC91" w:rsidR="00C65C0A" w:rsidRPr="00C8154D" w:rsidRDefault="00C8154D">
      <w:pPr>
        <w:rPr>
          <w:sz w:val="24"/>
          <w:szCs w:val="24"/>
        </w:rPr>
      </w:pPr>
      <w:r w:rsidRPr="00C8154D">
        <w:rPr>
          <w:sz w:val="24"/>
          <w:szCs w:val="24"/>
        </w:rPr>
        <w:t>A motion was made by Melinda and seconded by Bob with all in favor of renewing the $25,000 CD (</w:t>
      </w:r>
      <w:r w:rsidRPr="00C8154D">
        <w:rPr>
          <w:sz w:val="24"/>
          <w:szCs w:val="24"/>
        </w:rPr>
        <w:t>and any interest that has accrued) with Lee County/ Two Rivers Bank for nine months at a 4.33% interest rate.  A Rotating Mediums class, taught by Jeri Sparks (a local artist/instructor)</w:t>
      </w:r>
      <w:r w:rsidRPr="00C8154D">
        <w:rPr>
          <w:sz w:val="24"/>
          <w:szCs w:val="24"/>
        </w:rPr>
        <w:t xml:space="preserve"> will be held the first Tuesday of the month from 6:00 - 8:00 pm and </w:t>
      </w:r>
      <w:r w:rsidRPr="00C8154D">
        <w:rPr>
          <w:sz w:val="24"/>
          <w:szCs w:val="24"/>
        </w:rPr>
        <w:t xml:space="preserve">limited to ten participants. The class fees will be paid with monies from the Ralph and Patricia Hoenig Memorial Fund. The fees will vary depending upon the medium from $15 - $25 </w:t>
      </w:r>
      <w:r w:rsidRPr="00C8154D">
        <w:rPr>
          <w:sz w:val="24"/>
          <w:szCs w:val="24"/>
        </w:rPr>
        <w:t>per person. Melinda made a motion to approve this adult program, Pat seconde</w:t>
      </w:r>
      <w:r w:rsidRPr="00C8154D">
        <w:rPr>
          <w:sz w:val="24"/>
          <w:szCs w:val="24"/>
        </w:rPr>
        <w:t xml:space="preserve">d, and all were in favor. The Board Members were shown the </w:t>
      </w:r>
      <w:proofErr w:type="spellStart"/>
      <w:r w:rsidRPr="00C8154D">
        <w:rPr>
          <w:sz w:val="24"/>
          <w:szCs w:val="24"/>
        </w:rPr>
        <w:t>Penworthy</w:t>
      </w:r>
      <w:proofErr w:type="spellEnd"/>
      <w:r w:rsidRPr="00C8154D">
        <w:rPr>
          <w:sz w:val="24"/>
          <w:szCs w:val="24"/>
        </w:rPr>
        <w:t xml:space="preserve"> Senior Stay Sharp Kits online.  The Board asked Dara if she would contact the Representative to send a sample kit for the boards’ further consideration.</w:t>
      </w:r>
    </w:p>
    <w:p w14:paraId="0000000F" w14:textId="77777777" w:rsidR="00C65C0A" w:rsidRPr="00C8154D" w:rsidRDefault="00C65C0A">
      <w:pPr>
        <w:rPr>
          <w:sz w:val="24"/>
          <w:szCs w:val="24"/>
        </w:rPr>
      </w:pPr>
    </w:p>
    <w:p w14:paraId="00000010" w14:textId="77777777" w:rsidR="00C65C0A" w:rsidRPr="00C8154D" w:rsidRDefault="00C8154D">
      <w:pPr>
        <w:rPr>
          <w:sz w:val="24"/>
          <w:szCs w:val="24"/>
        </w:rPr>
      </w:pPr>
      <w:r w:rsidRPr="00C8154D">
        <w:rPr>
          <w:b/>
          <w:sz w:val="24"/>
          <w:szCs w:val="24"/>
        </w:rPr>
        <w:t>Board Education:</w:t>
      </w:r>
    </w:p>
    <w:p w14:paraId="00000011" w14:textId="77777777" w:rsidR="00C65C0A" w:rsidRPr="00C8154D" w:rsidRDefault="00C8154D">
      <w:pPr>
        <w:rPr>
          <w:sz w:val="24"/>
          <w:szCs w:val="24"/>
        </w:rPr>
      </w:pPr>
      <w:r w:rsidRPr="00C8154D">
        <w:rPr>
          <w:sz w:val="24"/>
          <w:szCs w:val="24"/>
        </w:rPr>
        <w:t>Dara explained t</w:t>
      </w:r>
      <w:r w:rsidRPr="00C8154D">
        <w:rPr>
          <w:sz w:val="24"/>
          <w:szCs w:val="24"/>
        </w:rPr>
        <w:t xml:space="preserve">he latest edition to </w:t>
      </w:r>
      <w:proofErr w:type="spellStart"/>
      <w:r w:rsidRPr="00C8154D">
        <w:rPr>
          <w:sz w:val="24"/>
          <w:szCs w:val="24"/>
        </w:rPr>
        <w:t>WhoFi</w:t>
      </w:r>
      <w:proofErr w:type="spellEnd"/>
      <w:r w:rsidRPr="00C8154D">
        <w:rPr>
          <w:sz w:val="24"/>
          <w:szCs w:val="24"/>
        </w:rPr>
        <w:t xml:space="preserve"> which includes a variety of daily, weekly, and monthly Question Sets to help track information that is pertinent for filling out for the Annual Library Survey. </w:t>
      </w:r>
      <w:proofErr w:type="spellStart"/>
      <w:r w:rsidRPr="00C8154D">
        <w:rPr>
          <w:sz w:val="24"/>
          <w:szCs w:val="24"/>
        </w:rPr>
        <w:t>WhoFi</w:t>
      </w:r>
      <w:proofErr w:type="spellEnd"/>
      <w:r w:rsidRPr="00C8154D">
        <w:rPr>
          <w:sz w:val="24"/>
          <w:szCs w:val="24"/>
        </w:rPr>
        <w:t xml:space="preserve"> can also customize and/or add additional questions that a libra</w:t>
      </w:r>
      <w:r w:rsidRPr="00C8154D">
        <w:rPr>
          <w:sz w:val="24"/>
          <w:szCs w:val="24"/>
        </w:rPr>
        <w:t>ry might require.</w:t>
      </w:r>
    </w:p>
    <w:p w14:paraId="00000012" w14:textId="77777777" w:rsidR="00C65C0A" w:rsidRPr="00C8154D" w:rsidRDefault="00C65C0A">
      <w:pPr>
        <w:rPr>
          <w:sz w:val="24"/>
          <w:szCs w:val="24"/>
        </w:rPr>
      </w:pPr>
    </w:p>
    <w:p w14:paraId="00000013" w14:textId="77777777" w:rsidR="00C65C0A" w:rsidRPr="00C8154D" w:rsidRDefault="00C8154D">
      <w:pPr>
        <w:rPr>
          <w:sz w:val="24"/>
          <w:szCs w:val="24"/>
        </w:rPr>
      </w:pPr>
      <w:r w:rsidRPr="00C8154D">
        <w:rPr>
          <w:sz w:val="24"/>
          <w:szCs w:val="24"/>
        </w:rPr>
        <w:t>Suzanne made a motion to adjourn, seconded by Bob, with all in favor.  The meeting adjourned at 7:00 p.m.</w:t>
      </w:r>
    </w:p>
    <w:p w14:paraId="00000014" w14:textId="77777777" w:rsidR="00C65C0A" w:rsidRPr="00C8154D" w:rsidRDefault="00C8154D">
      <w:pPr>
        <w:rPr>
          <w:sz w:val="24"/>
          <w:szCs w:val="24"/>
        </w:rPr>
      </w:pPr>
      <w:r w:rsidRPr="00C8154D">
        <w:rPr>
          <w:sz w:val="24"/>
          <w:szCs w:val="24"/>
        </w:rPr>
        <w:t xml:space="preserve">Respectfully submitted by Patricia </w:t>
      </w:r>
      <w:proofErr w:type="spellStart"/>
      <w:r w:rsidRPr="00C8154D">
        <w:rPr>
          <w:sz w:val="24"/>
          <w:szCs w:val="24"/>
        </w:rPr>
        <w:t>Krogmeier</w:t>
      </w:r>
      <w:proofErr w:type="spellEnd"/>
    </w:p>
    <w:sectPr w:rsidR="00C65C0A" w:rsidRPr="00C8154D" w:rsidSect="00C8154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C0A"/>
    <w:rsid w:val="00C65C0A"/>
    <w:rsid w:val="00C8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7A492"/>
  <w15:docId w15:val="{B3ACB2DB-9EA7-4CC4-8E34-28F5E99C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2023-09-21T22:45:00Z</cp:lastPrinted>
  <dcterms:created xsi:type="dcterms:W3CDTF">2023-09-21T22:45:00Z</dcterms:created>
  <dcterms:modified xsi:type="dcterms:W3CDTF">2023-09-21T22:45:00Z</dcterms:modified>
</cp:coreProperties>
</file>